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98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36"/>
        <w:gridCol w:w="3183"/>
        <w:gridCol w:w="3252"/>
      </w:tblGrid>
      <w:tr w:rsidR="00465B98" w:rsidRPr="00D54BF9" w:rsidTr="007E43C6">
        <w:trPr>
          <w:jc w:val="center"/>
        </w:trPr>
        <w:tc>
          <w:tcPr>
            <w:tcW w:w="3136" w:type="dxa"/>
            <w:hideMark/>
          </w:tcPr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на заседании педагогического совета  МБОУ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Сойгинская СОШ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«22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г.</w:t>
            </w:r>
          </w:p>
        </w:tc>
        <w:tc>
          <w:tcPr>
            <w:tcW w:w="3183" w:type="dxa"/>
            <w:hideMark/>
          </w:tcPr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М.Я.Суздалева</w:t>
            </w:r>
            <w:proofErr w:type="spellEnd"/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Сойгинская СОШ</w:t>
            </w: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65B98" w:rsidRPr="00D54BF9" w:rsidRDefault="00465B98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марта </w:t>
            </w: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г.</w:t>
            </w:r>
          </w:p>
        </w:tc>
      </w:tr>
    </w:tbl>
    <w:p w:rsidR="00465B98" w:rsidRDefault="00465B98" w:rsidP="0046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B98" w:rsidRDefault="00465B98" w:rsidP="0046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об аттестационной комиссии для проведения государственной (итоговой) аттестации выпускников</w:t>
      </w:r>
      <w:r w:rsidRPr="00085D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Сойгинская СОШ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1.1.      В соответствии с Законом Российской Федерации «Об образовании» освоение образовательных программ основного общего образования завершается обязательной государственной (итоговой) аттестацией выпускников. Для проведения государственной (итоговой) аттестации выпускников ОУ создаются аттестационные (экзаменационные) комиссии.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1.2.      Аттестационные комиссии в своей работе руководствуются Законом Российской Федерации «Об образовании», Типовым положением об общеобразовательном учреждении, нормативными документами и методическими письмами Минобразования России о государственной (итоговой) аттестации выпускников общеобразовательных учреждений, разработанными и утвержденными в установленном порядке критериями оценки знаний выпускников по учебному предмету, Уставом ОУ и настоящим Положением.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1.3.      Состав аттестационной комиссии утверждается приказом директора ОУ за две недели до начала проведения государственной (итоговой) аттестации выпускников. Председателем аттестационной комиссии  назначается руководитель общеобразовательного учреждения.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1.4.      Аттестационная комиссия состоит из предметных аттестационных комиссий (</w:t>
      </w:r>
      <w:proofErr w:type="gramStart"/>
      <w:r w:rsidRPr="00D54BF9">
        <w:rPr>
          <w:rFonts w:ascii="Times New Roman" w:eastAsia="Times New Roman" w:hAnsi="Times New Roman" w:cs="Times New Roman"/>
          <w:sz w:val="24"/>
          <w:szCs w:val="24"/>
        </w:rPr>
        <w:t>при том</w:t>
      </w:r>
      <w:proofErr w:type="gramEnd"/>
      <w:r w:rsidRPr="00D54BF9">
        <w:rPr>
          <w:rFonts w:ascii="Times New Roman" w:eastAsia="Times New Roman" w:hAnsi="Times New Roman" w:cs="Times New Roman"/>
          <w:sz w:val="24"/>
          <w:szCs w:val="24"/>
        </w:rPr>
        <w:t xml:space="preserve"> же председателе).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1.5.      В состав предметной комиссии класса кроме председателя аттестационной комиссии входит учитель, преподающий учебный предмет в данном классе, и один учитель в роли ассистента. Ассистентами могут быть учителя, преподающие в школе тот же учебный предмет или учебный предмет того же цикла, либо учителя по договоренности из других общеобразовательных учреждений.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1.6.      В случае отсутствия одного из членов аттестационной комиссии приказом по общеобразовательному учреждению ему назначается замена. 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Задача аттестационной комиссии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2.1.      Основной задачей государственной (итоговой) аттестации является установление соответствия оценки знаний выпускников требованиям государственного образовательного стандарта, глубины и прочности полученных знаний образовательных программ, навыков их практического применения.  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3. Функции аттестационной комиссии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3.1.      Проводит государственную (итоговую) аттестацию выпускников в соответствии с нормами, установленными законодательством об образовании, учитывая право выпускников на выбор учебных предметов (кроме обязательных) и вида проведения устных экзаменов.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3.2.      Выставляет экзаменационные отметки за ответ выпускника, итоговые отметки по учебному предмету с занесением их в протокол экзамена.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3.3.      Проверяет письменные экзаменационные работы выпускников в установленном порядке, заносит в протокол экзамена экзаменационные и итоговые отметки.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lastRenderedPageBreak/>
        <w:t>3.4.      Оценивает теоретические и практические знания и умения выпускников учебного предмета в соответствии с установленными критериями.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3.5.      Анализирует работу педагогического коллектива по подготовке выпускников к государственной (итоговой) аттестации в соответствии с требованиями государственных образовательных стандартов.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3.6.      Создает оптимальные условия для выпускников при проведении государственной (итоговой) аттестации.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3.7.      Исключает случаи неэтичного поведения выпускников (списывание, использование шпаргалок, подсказок) во время проведения экзаменов.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3.8.   Информирует выпускников (их родителей, законных представителей) об экзаменационных и итоговых отметках.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3.9.      Контролирует обеспечение и соблюдение информационной безопасности при проведении экзаменов.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3.10.    Обеспечивает соблюдение установленной процедуры проведения государственной (итоговой) аттестации выпускников.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3.11.    Участвует в подготовке и проведении педсоветов по итогам государственной аттестации выпускников.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3.12.    Фиксирует на бланке устного ответа правильность и полноту ответа экзаменующегося (записи выпускника на бланке устного ответа не оцениваются), ведет запись дополнительных вопросов.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3.13.    Обеспечивает хранение в установленном порядке бланков устных и письменных ответов, хранение протоколов государственной (итоговой) аттестации выпускников. 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4. Аттестационная комиссия имеет право: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4.1.      Не заслушивать полностью устный ответ экзаменующегося, если в процессе ответа выпускник показывает глубокое знание вопроса, указанного в билете.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4.2.      На запись особого мнения по поводу ответа экзаменующегося в протокол государственной (итоговой) аттестации.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4.3.      На оптимальные условия для проведения государственной (итоговой) аттестации выпускников, соблюдение режимных моментов.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4.4.      Вносить предложения в аналитический материал по итогам аттестации выпускников о качестве работы учителя при подготовке класса к государственной (итоговой) аттестации. 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5. Аттестационная комиссия несет ответственность: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5.1.      За объективность и качество оценивания письменных и устных ответов экзаменующихся в соответствии с разработанными нормами оценки ответов по каждому учебному предмету.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5.2.      За создание делового и доброжелательного микроклимата для выпускников во время проведения экзаменов.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5.3.      За своевременность предоставления выпускникам информации об экзаменационных и итоговых отметках.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5.4.      За проведение экзаменов в соответствии с установленным порядком. 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6. Отчетность аттестационных комиссий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6.1.      Бланки устных ответов и письменные экзаменационные работы выпускников вместе с протоколами государственной (итоговой) аттестации сдаются руководителю общеобразовательного учреждения, обеспечивающему их сохранность в соответствии с установленным порядком хранения в течение трех лет.</w:t>
      </w:r>
    </w:p>
    <w:p w:rsidR="00465B98" w:rsidRPr="00D54BF9" w:rsidRDefault="00465B98" w:rsidP="0046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6.2.      Председатель аттестационной комиссии класса выступает с аналитической информацией об итогах государственной аттестации выпускников на педагогическом совете.</w:t>
      </w:r>
    </w:p>
    <w:p w:rsidR="008215EB" w:rsidRDefault="008215EB"/>
    <w:sectPr w:rsidR="008215EB" w:rsidSect="008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98"/>
    <w:rsid w:val="00465B98"/>
    <w:rsid w:val="0082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5061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2013-11-13T12:07:00Z</dcterms:created>
  <dcterms:modified xsi:type="dcterms:W3CDTF">2013-11-13T12:07:00Z</dcterms:modified>
</cp:coreProperties>
</file>